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C" w:rsidRPr="00693B99" w:rsidRDefault="00693B99" w:rsidP="00693B9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B99">
        <w:rPr>
          <w:rFonts w:asciiTheme="majorBidi" w:hAnsiTheme="majorBidi" w:cstheme="majorBidi"/>
          <w:b/>
          <w:bCs/>
          <w:sz w:val="28"/>
          <w:szCs w:val="28"/>
          <w:u w:val="single"/>
        </w:rPr>
        <w:t>CONTRIBUTION CRITERIA FOR TEXPO 2023 DELEGATES</w:t>
      </w:r>
    </w:p>
    <w:p w:rsidR="00E44863" w:rsidRPr="00693B99" w:rsidRDefault="00E4486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07" w:type="dxa"/>
        <w:tblInd w:w="-459" w:type="dxa"/>
        <w:tblLayout w:type="fixed"/>
        <w:tblLook w:val="04A0"/>
      </w:tblPr>
      <w:tblGrid>
        <w:gridCol w:w="1276"/>
        <w:gridCol w:w="4819"/>
        <w:gridCol w:w="1560"/>
        <w:gridCol w:w="1276"/>
        <w:gridCol w:w="1276"/>
      </w:tblGrid>
      <w:tr w:rsidR="00E44863" w:rsidRPr="00651ECB" w:rsidTr="00651ECB">
        <w:tc>
          <w:tcPr>
            <w:tcW w:w="1276" w:type="dxa"/>
          </w:tcPr>
          <w:p w:rsidR="00E44863" w:rsidRPr="00651ECB" w:rsidRDefault="00E44863" w:rsidP="00693B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1E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Hospitality Category</w:t>
            </w:r>
          </w:p>
        </w:tc>
        <w:tc>
          <w:tcPr>
            <w:tcW w:w="4819" w:type="dxa"/>
          </w:tcPr>
          <w:p w:rsidR="00E44863" w:rsidRPr="00651ECB" w:rsidRDefault="00E44863" w:rsidP="00693B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1E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Eligibility</w:t>
            </w:r>
          </w:p>
        </w:tc>
        <w:tc>
          <w:tcPr>
            <w:tcW w:w="1560" w:type="dxa"/>
          </w:tcPr>
          <w:p w:rsidR="00E44863" w:rsidRPr="00651ECB" w:rsidRDefault="00E44863" w:rsidP="00693B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1E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Eligibility to claim Max. Airfare Compensation by TDAP (Economy Class)</w:t>
            </w:r>
          </w:p>
        </w:tc>
        <w:tc>
          <w:tcPr>
            <w:tcW w:w="1276" w:type="dxa"/>
          </w:tcPr>
          <w:p w:rsidR="00E44863" w:rsidRPr="00651ECB" w:rsidRDefault="00E44863" w:rsidP="00693B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1E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Accommodation Max. 4 Nights</w:t>
            </w:r>
            <w:r w:rsidR="00651E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Stay</w:t>
            </w:r>
          </w:p>
        </w:tc>
        <w:tc>
          <w:tcPr>
            <w:tcW w:w="1276" w:type="dxa"/>
          </w:tcPr>
          <w:p w:rsidR="00E44863" w:rsidRPr="00651ECB" w:rsidRDefault="00E44863" w:rsidP="00693B9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1E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Countries (Protocol / Local Transport)</w:t>
            </w:r>
          </w:p>
        </w:tc>
      </w:tr>
      <w:tr w:rsidR="00E44863" w:rsidRPr="00693B99" w:rsidTr="00651ECB">
        <w:tc>
          <w:tcPr>
            <w:tcW w:w="1276" w:type="dxa"/>
          </w:tcPr>
          <w:p w:rsidR="00E44863" w:rsidRPr="00693B99" w:rsidRDefault="00E44863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:rsidR="00E44863" w:rsidRDefault="00E44863" w:rsidP="00693B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 xml:space="preserve">Foreign Buyers, or 1 representative from First / Second tier Buying Houses with annual import value of min. </w:t>
            </w:r>
            <w:r w:rsidR="00C82B5F" w:rsidRPr="00693B99">
              <w:rPr>
                <w:rFonts w:asciiTheme="majorBidi" w:hAnsiTheme="majorBidi" w:cstheme="majorBidi"/>
                <w:sz w:val="24"/>
                <w:szCs w:val="24"/>
              </w:rPr>
              <w:t>US</w:t>
            </w:r>
            <w:r w:rsidRPr="00693B99">
              <w:rPr>
                <w:rFonts w:asciiTheme="majorBidi" w:hAnsiTheme="majorBidi" w:cstheme="majorBidi"/>
                <w:sz w:val="24"/>
                <w:szCs w:val="24"/>
              </w:rPr>
              <w:t xml:space="preserve">$ 5 million </w:t>
            </w:r>
            <w:r w:rsidR="00C4691A" w:rsidRPr="00693B99">
              <w:rPr>
                <w:rFonts w:asciiTheme="majorBidi" w:hAnsiTheme="majorBidi" w:cstheme="majorBidi"/>
                <w:sz w:val="24"/>
                <w:szCs w:val="24"/>
              </w:rPr>
              <w:t>(1 representative per company)</w:t>
            </w:r>
          </w:p>
          <w:p w:rsidR="008E0B73" w:rsidRPr="00693B99" w:rsidRDefault="008E0B73" w:rsidP="008E0B73">
            <w:pPr>
              <w:pStyle w:val="List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4691A" w:rsidRPr="00693B99" w:rsidRDefault="00C4691A" w:rsidP="00693B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Representative per associations or chambers (Head or any Senior executive member nominated by the head)</w:t>
            </w:r>
          </w:p>
        </w:tc>
        <w:tc>
          <w:tcPr>
            <w:tcW w:w="1560" w:type="dxa"/>
          </w:tcPr>
          <w:p w:rsidR="00E44863" w:rsidRPr="00693B99" w:rsidRDefault="00C4691A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E44863" w:rsidRPr="00693B99" w:rsidRDefault="00C4691A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E44863" w:rsidRPr="00693B99" w:rsidRDefault="00C4691A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</w:tr>
      <w:tr w:rsidR="00E44863" w:rsidRPr="00693B99" w:rsidTr="00651ECB">
        <w:tc>
          <w:tcPr>
            <w:tcW w:w="1276" w:type="dxa"/>
          </w:tcPr>
          <w:p w:rsidR="00E44863" w:rsidRPr="00693B99" w:rsidRDefault="00E44863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:rsidR="00E44863" w:rsidRDefault="00C82B5F" w:rsidP="00693B9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 xml:space="preserve">Foreign Buyers with </w:t>
            </w:r>
            <w:r w:rsidR="00F76F8B">
              <w:rPr>
                <w:rFonts w:asciiTheme="majorBidi" w:hAnsiTheme="majorBidi" w:cstheme="majorBidi"/>
                <w:sz w:val="24"/>
                <w:szCs w:val="24"/>
              </w:rPr>
              <w:t xml:space="preserve">annual import value </w:t>
            </w:r>
            <w:r w:rsidRPr="00693B99">
              <w:rPr>
                <w:rFonts w:asciiTheme="majorBidi" w:hAnsiTheme="majorBidi" w:cstheme="majorBidi"/>
                <w:sz w:val="24"/>
                <w:szCs w:val="24"/>
              </w:rPr>
              <w:t>US$ 3-5 million /annum (1 representative per company)</w:t>
            </w:r>
          </w:p>
          <w:p w:rsidR="008E0B73" w:rsidRPr="00693B99" w:rsidRDefault="008E0B73" w:rsidP="008E0B73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2B5F" w:rsidRPr="00693B99" w:rsidRDefault="00C82B5F" w:rsidP="00693B9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Representative of 3</w:t>
            </w:r>
            <w:r w:rsidRPr="00693B9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693B99">
              <w:rPr>
                <w:rFonts w:asciiTheme="majorBidi" w:hAnsiTheme="majorBidi" w:cstheme="majorBidi"/>
                <w:sz w:val="24"/>
                <w:szCs w:val="24"/>
              </w:rPr>
              <w:t xml:space="preserve"> tier Buying Houses. </w:t>
            </w:r>
          </w:p>
        </w:tc>
        <w:tc>
          <w:tcPr>
            <w:tcW w:w="1560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</w:tr>
      <w:tr w:rsidR="00E44863" w:rsidRPr="00693B99" w:rsidTr="00651ECB">
        <w:tc>
          <w:tcPr>
            <w:tcW w:w="1276" w:type="dxa"/>
          </w:tcPr>
          <w:p w:rsidR="00E44863" w:rsidRPr="00693B99" w:rsidRDefault="00E44863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:rsidR="00E44863" w:rsidRPr="00693B99" w:rsidRDefault="00693B99" w:rsidP="00693B99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 xml:space="preserve">Foreign Buyers </w:t>
            </w:r>
            <w:r w:rsidR="008324D7">
              <w:rPr>
                <w:rFonts w:asciiTheme="majorBidi" w:hAnsiTheme="majorBidi" w:cstheme="majorBidi"/>
                <w:sz w:val="24"/>
                <w:szCs w:val="24"/>
              </w:rPr>
              <w:t>with annual import value</w:t>
            </w:r>
            <w:r w:rsidRPr="00693B99">
              <w:rPr>
                <w:rFonts w:asciiTheme="majorBidi" w:hAnsiTheme="majorBidi" w:cstheme="majorBidi"/>
                <w:sz w:val="24"/>
                <w:szCs w:val="24"/>
              </w:rPr>
              <w:t xml:space="preserve"> US$ 1-3 Million / annum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693B99">
              <w:rPr>
                <w:rFonts w:asciiTheme="majorBidi" w:hAnsiTheme="majorBidi" w:cstheme="majorBidi"/>
                <w:sz w:val="24"/>
                <w:szCs w:val="24"/>
              </w:rPr>
              <w:t>( 1 Representative per company)</w:t>
            </w:r>
          </w:p>
        </w:tc>
        <w:tc>
          <w:tcPr>
            <w:tcW w:w="1560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</w:tr>
      <w:tr w:rsidR="00E44863" w:rsidRPr="00693B99" w:rsidTr="00651ECB">
        <w:tc>
          <w:tcPr>
            <w:tcW w:w="1276" w:type="dxa"/>
          </w:tcPr>
          <w:p w:rsidR="00E44863" w:rsidRPr="00693B99" w:rsidRDefault="00E44863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:rsidR="00E44863" w:rsidRPr="00693B99" w:rsidRDefault="00693B99" w:rsidP="00693B99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Self-Financed Buyers / Not falling in Category A,B &amp; C.</w:t>
            </w:r>
          </w:p>
        </w:tc>
        <w:tc>
          <w:tcPr>
            <w:tcW w:w="1560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863" w:rsidRPr="00693B99" w:rsidRDefault="00693B99" w:rsidP="00693B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</w:tr>
    </w:tbl>
    <w:p w:rsidR="00651ECB" w:rsidRPr="00651ECB" w:rsidRDefault="00651ECB">
      <w:pPr>
        <w:rPr>
          <w:rFonts w:asciiTheme="majorBidi" w:hAnsiTheme="majorBidi" w:cstheme="majorBidi"/>
          <w:b/>
          <w:bCs/>
          <w:sz w:val="8"/>
          <w:szCs w:val="8"/>
        </w:rPr>
      </w:pPr>
    </w:p>
    <w:p w:rsidR="00693B99" w:rsidRPr="00651ECB" w:rsidRDefault="00693B9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51ECB">
        <w:rPr>
          <w:rFonts w:asciiTheme="majorBidi" w:hAnsiTheme="majorBidi" w:cstheme="majorBidi"/>
          <w:b/>
          <w:bCs/>
          <w:sz w:val="24"/>
          <w:szCs w:val="24"/>
        </w:rPr>
        <w:t>Note:-</w:t>
      </w:r>
    </w:p>
    <w:p w:rsidR="00693B99" w:rsidRPr="004E606E" w:rsidRDefault="00693B99" w:rsidP="00693B9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4E606E">
        <w:rPr>
          <w:rFonts w:asciiTheme="majorBidi" w:hAnsiTheme="majorBidi" w:cstheme="majorBidi"/>
          <w:sz w:val="28"/>
          <w:szCs w:val="28"/>
        </w:rPr>
        <w:t xml:space="preserve">Re-imbursement of the airfare, maximum up to $ 800/- will be done in Pak. Rupees at the exchange rate of the day on which ticket is booked. </w:t>
      </w:r>
    </w:p>
    <w:p w:rsidR="00693B99" w:rsidRPr="004E606E" w:rsidRDefault="00693B99" w:rsidP="00693B99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693B99" w:rsidRPr="004E606E" w:rsidRDefault="00693B99" w:rsidP="00693B9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4E606E">
        <w:rPr>
          <w:rFonts w:asciiTheme="majorBidi" w:hAnsiTheme="majorBidi" w:cstheme="majorBidi"/>
          <w:sz w:val="28"/>
          <w:szCs w:val="28"/>
        </w:rPr>
        <w:t xml:space="preserve">One individual per organization will be considered for the contribution to be done by Trade Development Authority of Pakistan (TDAP) in his / her expenses for TEXPO-23’s visit. </w:t>
      </w:r>
    </w:p>
    <w:p w:rsidR="00693B99" w:rsidRDefault="00693B99" w:rsidP="00693B99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93B99" w:rsidRDefault="00693B99" w:rsidP="00693B9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93B99" w:rsidRPr="00693B99" w:rsidRDefault="00693B99" w:rsidP="00693B9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&lt;&gt;&lt;&gt;&lt;&gt;&lt;&gt;&lt;&gt;</w:t>
      </w:r>
    </w:p>
    <w:sectPr w:rsidR="00693B99" w:rsidRPr="00693B99" w:rsidSect="00153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885"/>
    <w:multiLevelType w:val="hybridMultilevel"/>
    <w:tmpl w:val="0C92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10DD"/>
    <w:multiLevelType w:val="hybridMultilevel"/>
    <w:tmpl w:val="977E5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30BE2"/>
    <w:multiLevelType w:val="hybridMultilevel"/>
    <w:tmpl w:val="6376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15E9"/>
    <w:multiLevelType w:val="hybridMultilevel"/>
    <w:tmpl w:val="8962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C02BA"/>
    <w:multiLevelType w:val="hybridMultilevel"/>
    <w:tmpl w:val="AABC70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9578D"/>
    <w:rsid w:val="001538BF"/>
    <w:rsid w:val="00485A90"/>
    <w:rsid w:val="004E606E"/>
    <w:rsid w:val="006234C9"/>
    <w:rsid w:val="00651ECB"/>
    <w:rsid w:val="00693B99"/>
    <w:rsid w:val="008324D7"/>
    <w:rsid w:val="008E0B73"/>
    <w:rsid w:val="00C4691A"/>
    <w:rsid w:val="00C82B5F"/>
    <w:rsid w:val="00DA6C5E"/>
    <w:rsid w:val="00E44863"/>
    <w:rsid w:val="00F76F8B"/>
    <w:rsid w:val="00F9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Pc</dc:creator>
  <cp:keywords/>
  <dc:description/>
  <cp:lastModifiedBy>TRADE OFFICER</cp:lastModifiedBy>
  <cp:revision>13</cp:revision>
  <dcterms:created xsi:type="dcterms:W3CDTF">2023-03-15T08:21:00Z</dcterms:created>
  <dcterms:modified xsi:type="dcterms:W3CDTF">2023-03-28T10:21:00Z</dcterms:modified>
</cp:coreProperties>
</file>